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05" w:rsidRDefault="00641305" w:rsidP="00641305">
      <w:pPr>
        <w:pStyle w:val="Normale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333333"/>
        </w:rPr>
      </w:pPr>
      <w:bookmarkStart w:id="0" w:name="_GoBack"/>
      <w:r>
        <w:rPr>
          <w:rStyle w:val="Enfasigrassetto"/>
          <w:rFonts w:ascii="Arial" w:hAnsi="Arial" w:cs="Arial"/>
          <w:i/>
          <w:iCs/>
          <w:color w:val="333333"/>
        </w:rPr>
        <w:t>A che punto siamo?</w:t>
      </w:r>
    </w:p>
    <w:p w:rsidR="00641305" w:rsidRDefault="00641305" w:rsidP="00641305">
      <w:pPr>
        <w:pStyle w:val="Normale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Sono state raggiunte oltre 50 realtà del territorio (Aziende, Comuni, enti, cooperative, associazioni…), con più del 30% si è avviata una forma di collaborazione. Sono stati incontrati direttamente dagli agenti di sviluppo circa il 30% dei Sindaci dei Comuni del territorio di competenza dell’</w:t>
      </w:r>
      <w:proofErr w:type="spellStart"/>
      <w:r>
        <w:rPr>
          <w:rFonts w:ascii="Arial" w:hAnsi="Arial" w:cs="Arial"/>
          <w:color w:val="333333"/>
        </w:rPr>
        <w:t>UdP</w:t>
      </w:r>
      <w:proofErr w:type="spellEnd"/>
      <w:r>
        <w:rPr>
          <w:rFonts w:ascii="Arial" w:hAnsi="Arial" w:cs="Arial"/>
          <w:color w:val="333333"/>
        </w:rPr>
        <w:t xml:space="preserve"> (provincia di Lodi e San Colombano al Lambro, 62 Comuni), all’interno di un’attività di </w:t>
      </w:r>
      <w:proofErr w:type="spellStart"/>
      <w:r>
        <w:rPr>
          <w:rFonts w:ascii="Arial" w:hAnsi="Arial" w:cs="Arial"/>
          <w:color w:val="333333"/>
        </w:rPr>
        <w:t>scouting</w:t>
      </w:r>
      <w:proofErr w:type="spellEnd"/>
      <w:r>
        <w:rPr>
          <w:rFonts w:ascii="Arial" w:hAnsi="Arial" w:cs="Arial"/>
          <w:color w:val="333333"/>
        </w:rPr>
        <w:t xml:space="preserve"> di opportunità finalizzata all’individuazione di spazi di </w:t>
      </w:r>
      <w:proofErr w:type="spellStart"/>
      <w:r>
        <w:rPr>
          <w:rFonts w:ascii="Arial" w:hAnsi="Arial" w:cs="Arial"/>
          <w:color w:val="333333"/>
        </w:rPr>
        <w:t>coprogettazione</w:t>
      </w:r>
      <w:proofErr w:type="spellEnd"/>
      <w:r>
        <w:rPr>
          <w:rFonts w:ascii="Arial" w:hAnsi="Arial" w:cs="Arial"/>
          <w:color w:val="333333"/>
        </w:rPr>
        <w:t xml:space="preserve"> tra pubblico/privato/privato sociale. Attraverso le segnalazioni delle associazioni di categoria sottoscrittrici dei protocolli d’intesa, sono in fase di valutazione alcune dismissioni e possibili subentri di attività commerciali e artigianali.</w:t>
      </w:r>
    </w:p>
    <w:p w:rsidR="00641305" w:rsidRDefault="00641305" w:rsidP="00641305">
      <w:pPr>
        <w:pStyle w:val="Normale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La 2^edizione del Bando a sostegno dell’imprenditorialità, ha ammesso alla Fase di studio di fattibilità 14 idee che ora beneficeranno di un percorso di accompagnamento che porterà all’individuazione delle realtà ritenute idonee all’avvio </w:t>
      </w:r>
      <w:proofErr w:type="gramStart"/>
      <w:r>
        <w:rPr>
          <w:rFonts w:ascii="Arial" w:hAnsi="Arial" w:cs="Arial"/>
          <w:color w:val="333333"/>
        </w:rPr>
        <w:t>e  che</w:t>
      </w:r>
      <w:proofErr w:type="gramEnd"/>
      <w:r>
        <w:rPr>
          <w:rFonts w:ascii="Arial" w:hAnsi="Arial" w:cs="Arial"/>
          <w:color w:val="333333"/>
        </w:rPr>
        <w:t xml:space="preserve"> beneficeranno di contributo. Per maggiori informazioni </w:t>
      </w:r>
      <w:hyperlink r:id="rId4" w:history="1">
        <w:r>
          <w:rPr>
            <w:rStyle w:val="Collegamentoipertestuale"/>
            <w:rFonts w:ascii="Arial" w:hAnsi="Arial" w:cs="Arial"/>
            <w:color w:val="37689B"/>
          </w:rPr>
          <w:t>clicca qui.</w:t>
        </w:r>
      </w:hyperlink>
    </w:p>
    <w:p w:rsidR="00641305" w:rsidRDefault="00641305" w:rsidP="00641305">
      <w:pPr>
        <w:pStyle w:val="Normale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Sono state accompagnati al lavoro 57 persone di cui sono stati inseriti in totale 38: 20 lavoratori in altrettante imprese e 18 giovani under 29 in Enti no profit. Innovativo il coordinamento di realtà private dei servizi al lavoro, fra loro normalmente in competizione.</w:t>
      </w:r>
    </w:p>
    <w:p w:rsidR="00641305" w:rsidRDefault="00641305" w:rsidP="00641305">
      <w:pPr>
        <w:pStyle w:val="Normale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Il bando a sostegno di progetti agricoltura sociale 2016-2017 ha premiato 5 realtà </w:t>
      </w:r>
      <w:proofErr w:type="spellStart"/>
      <w:r>
        <w:rPr>
          <w:rFonts w:ascii="Arial" w:hAnsi="Arial" w:cs="Arial"/>
          <w:color w:val="333333"/>
        </w:rPr>
        <w:t>agrisociali</w:t>
      </w:r>
      <w:proofErr w:type="spellEnd"/>
      <w:r>
        <w:rPr>
          <w:rFonts w:ascii="Arial" w:hAnsi="Arial" w:cs="Arial"/>
          <w:color w:val="333333"/>
        </w:rPr>
        <w:t>. </w:t>
      </w:r>
      <w:hyperlink r:id="rId5" w:history="1">
        <w:r>
          <w:rPr>
            <w:rStyle w:val="Collegamentoipertestuale"/>
            <w:rFonts w:ascii="Arial" w:hAnsi="Arial" w:cs="Arial"/>
            <w:color w:val="37689B"/>
          </w:rPr>
          <w:t>Clicca qui </w:t>
        </w:r>
      </w:hyperlink>
      <w:r>
        <w:rPr>
          <w:rFonts w:ascii="Arial" w:hAnsi="Arial" w:cs="Arial"/>
          <w:color w:val="333333"/>
        </w:rPr>
        <w:t>per maggiori informazioni.</w:t>
      </w:r>
    </w:p>
    <w:bookmarkEnd w:id="0"/>
    <w:p w:rsidR="000F08F2" w:rsidRDefault="000F08F2"/>
    <w:sectPr w:rsidR="000F0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5C"/>
    <w:rsid w:val="000F08F2"/>
    <w:rsid w:val="00641305"/>
    <w:rsid w:val="00D5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E5FF3-0AD0-4031-9BA1-ECC49061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130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41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fficiodipiano.lodi.it/2017/05/graduatoria-avviso-pubblico-per-la-presentazione-di-progettualita-di-agricoltura-sociale-2017/" TargetMode="External"/><Relationship Id="rId4" Type="http://schemas.openxmlformats.org/officeDocument/2006/relationships/hyperlink" Target="http://www.ufficiodipiano.lodi.it/2017/05/2-edizione-bando-a-sostegno-di-nuove-idee-imprenditoriali-dallallevamento-di-lumache-allo-sportello-energia-14-start-up-pronte-alla-formazio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UDP3</dc:creator>
  <cp:keywords/>
  <dc:description/>
  <cp:lastModifiedBy>UDP3</cp:lastModifiedBy>
  <cp:revision>2</cp:revision>
  <dcterms:created xsi:type="dcterms:W3CDTF">2018-02-13T10:20:00Z</dcterms:created>
  <dcterms:modified xsi:type="dcterms:W3CDTF">2018-02-13T10:21:00Z</dcterms:modified>
</cp:coreProperties>
</file>